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Default="00041080" w:rsidP="00041080">
      <w:pPr>
        <w:pStyle w:val="Default"/>
      </w:pPr>
    </w:p>
    <w:p w:rsidR="00041080" w:rsidRPr="002F7304" w:rsidRDefault="00E4014A" w:rsidP="00F21BC7">
      <w:pPr>
        <w:pStyle w:val="Default"/>
        <w:jc w:val="center"/>
        <w:rPr>
          <w:b/>
          <w:sz w:val="22"/>
          <w:szCs w:val="22"/>
        </w:rPr>
      </w:pPr>
      <w:r w:rsidRPr="002F7304">
        <w:rPr>
          <w:b/>
          <w:sz w:val="22"/>
          <w:szCs w:val="22"/>
        </w:rPr>
        <w:t>Паспорт услуги (процесса)</w:t>
      </w:r>
      <w:r w:rsidR="00041080" w:rsidRPr="002F7304">
        <w:rPr>
          <w:b/>
          <w:sz w:val="22"/>
          <w:szCs w:val="22"/>
        </w:rPr>
        <w:t xml:space="preserve"> ООО ХК «СДС – Энерго</w:t>
      </w:r>
      <w:r w:rsidR="00F21BC7" w:rsidRPr="002F7304">
        <w:rPr>
          <w:b/>
          <w:sz w:val="22"/>
          <w:szCs w:val="22"/>
        </w:rPr>
        <w:t>»</w:t>
      </w:r>
    </w:p>
    <w:p w:rsidR="00E4014A" w:rsidRPr="002F7304" w:rsidRDefault="00E4014A" w:rsidP="00041080">
      <w:pPr>
        <w:pStyle w:val="Default"/>
        <w:jc w:val="center"/>
        <w:rPr>
          <w:b/>
          <w:sz w:val="22"/>
          <w:szCs w:val="22"/>
        </w:rPr>
      </w:pPr>
    </w:p>
    <w:p w:rsidR="002F7304" w:rsidRPr="002F7304" w:rsidRDefault="002F7304" w:rsidP="002F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Pr="002F7304">
        <w:rPr>
          <w:rFonts w:ascii="Times New Roman" w:hAnsi="Times New Roman" w:cs="Times New Roman"/>
          <w:b/>
          <w:bCs/>
        </w:rPr>
        <w:t>осстановление ранее выданных документов</w:t>
      </w:r>
    </w:p>
    <w:p w:rsidR="002F7304" w:rsidRPr="002F7304" w:rsidRDefault="002F7304" w:rsidP="002F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7304">
        <w:rPr>
          <w:rFonts w:ascii="Times New Roman" w:hAnsi="Times New Roman" w:cs="Times New Roman"/>
          <w:b/>
          <w:bCs/>
        </w:rPr>
        <w:t>о технологическом присоединении либо выдача</w:t>
      </w:r>
    </w:p>
    <w:p w:rsidR="002F7304" w:rsidRPr="002F7304" w:rsidRDefault="002F7304" w:rsidP="002F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7304">
        <w:rPr>
          <w:rFonts w:ascii="Times New Roman" w:hAnsi="Times New Roman" w:cs="Times New Roman"/>
          <w:b/>
          <w:bCs/>
        </w:rPr>
        <w:t>новых документов о технологическом присоединении</w:t>
      </w:r>
    </w:p>
    <w:p w:rsidR="002F7304" w:rsidRPr="002F7304" w:rsidRDefault="002F7304" w:rsidP="002F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7304">
        <w:rPr>
          <w:rFonts w:ascii="Times New Roman" w:hAnsi="Times New Roman" w:cs="Times New Roman"/>
          <w:b/>
          <w:bCs/>
        </w:rPr>
        <w:t>при невозможности восстановления</w:t>
      </w:r>
    </w:p>
    <w:p w:rsidR="002F7304" w:rsidRPr="002F7304" w:rsidRDefault="002F7304" w:rsidP="002F7304">
      <w:pPr>
        <w:pStyle w:val="Default"/>
        <w:jc w:val="center"/>
        <w:rPr>
          <w:b/>
          <w:sz w:val="22"/>
          <w:szCs w:val="22"/>
        </w:rPr>
      </w:pPr>
      <w:r w:rsidRPr="002F7304">
        <w:rPr>
          <w:b/>
          <w:bCs/>
          <w:sz w:val="22"/>
          <w:szCs w:val="22"/>
        </w:rPr>
        <w:t>ранее выданных технических условий</w:t>
      </w:r>
    </w:p>
    <w:p w:rsidR="002F7304" w:rsidRDefault="002F7304" w:rsidP="00041080">
      <w:pPr>
        <w:pStyle w:val="Default"/>
        <w:rPr>
          <w:b/>
          <w:bCs/>
          <w:sz w:val="22"/>
          <w:szCs w:val="22"/>
        </w:rPr>
      </w:pPr>
    </w:p>
    <w:p w:rsidR="00041080" w:rsidRPr="008957B8" w:rsidRDefault="00041080" w:rsidP="00041080">
      <w:pPr>
        <w:pStyle w:val="Default"/>
        <w:rPr>
          <w:sz w:val="22"/>
          <w:szCs w:val="22"/>
        </w:rPr>
      </w:pPr>
      <w:r w:rsidRPr="008957B8">
        <w:rPr>
          <w:b/>
          <w:bCs/>
          <w:sz w:val="22"/>
          <w:szCs w:val="22"/>
        </w:rPr>
        <w:t>Круг заявителей:</w:t>
      </w:r>
    </w:p>
    <w:p w:rsidR="00041080" w:rsidRDefault="00041080" w:rsidP="00041080">
      <w:pPr>
        <w:pStyle w:val="Default"/>
        <w:jc w:val="both"/>
        <w:rPr>
          <w:sz w:val="22"/>
          <w:szCs w:val="22"/>
        </w:rPr>
      </w:pPr>
    </w:p>
    <w:p w:rsidR="002F7304" w:rsidRDefault="002F7304" w:rsidP="002F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 рамках договора (в период его действия), собственник или иной законный владелец ранее присоединенных энергопринимающих устройств</w:t>
      </w:r>
    </w:p>
    <w:p w:rsidR="002F7304" w:rsidRPr="008957B8" w:rsidRDefault="002F7304" w:rsidP="00041080">
      <w:pPr>
        <w:pStyle w:val="Default"/>
        <w:jc w:val="both"/>
        <w:rPr>
          <w:sz w:val="22"/>
          <w:szCs w:val="22"/>
        </w:rPr>
      </w:pP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Размер платы за предоставление услуги (процесса) и основание ее взимания: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2F7304" w:rsidRDefault="002F7304" w:rsidP="002F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обратившееся с заявлением о переоформлении документов, обязано компенсировать сетевой организации затраты на переоформление документов о технологическом присоединении</w:t>
      </w:r>
      <w:r w:rsidR="00716A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16ABC">
        <w:rPr>
          <w:rFonts w:ascii="Times New Roman" w:hAnsi="Times New Roman" w:cs="Times New Roman"/>
        </w:rPr>
        <w:t>При этом</w:t>
      </w:r>
      <w:r>
        <w:rPr>
          <w:rFonts w:ascii="Times New Roman" w:hAnsi="Times New Roman" w:cs="Times New Roman"/>
        </w:rPr>
        <w:t xml:space="preserve">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(восстанавливаемых) документов.</w:t>
      </w:r>
    </w:p>
    <w:p w:rsidR="00041080" w:rsidRPr="008957B8" w:rsidRDefault="00041080" w:rsidP="00041080">
      <w:pPr>
        <w:pStyle w:val="Default"/>
        <w:jc w:val="both"/>
        <w:rPr>
          <w:sz w:val="22"/>
          <w:szCs w:val="22"/>
        </w:rPr>
      </w:pP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Условия оказания услуги (процесса):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716ABC" w:rsidRDefault="00041080" w:rsidP="00041080">
      <w:pPr>
        <w:pStyle w:val="Default"/>
        <w:jc w:val="both"/>
        <w:rPr>
          <w:sz w:val="22"/>
          <w:szCs w:val="22"/>
        </w:rPr>
      </w:pPr>
      <w:r w:rsidRPr="008957B8">
        <w:rPr>
          <w:sz w:val="22"/>
          <w:szCs w:val="22"/>
        </w:rPr>
        <w:t>предоставление всех необходимых сведений и документов</w:t>
      </w:r>
    </w:p>
    <w:p w:rsidR="00041080" w:rsidRPr="008957B8" w:rsidRDefault="00041080" w:rsidP="00041080">
      <w:pPr>
        <w:pStyle w:val="Default"/>
        <w:jc w:val="both"/>
        <w:rPr>
          <w:sz w:val="22"/>
          <w:szCs w:val="22"/>
        </w:rPr>
      </w:pPr>
      <w:r w:rsidRPr="008957B8">
        <w:rPr>
          <w:sz w:val="22"/>
          <w:szCs w:val="22"/>
        </w:rPr>
        <w:t xml:space="preserve"> </w:t>
      </w:r>
    </w:p>
    <w:p w:rsidR="00041080" w:rsidRPr="008957B8" w:rsidRDefault="00041080" w:rsidP="00041080">
      <w:pPr>
        <w:pStyle w:val="Default"/>
        <w:rPr>
          <w:b/>
          <w:bCs/>
          <w:sz w:val="22"/>
          <w:szCs w:val="22"/>
        </w:rPr>
      </w:pPr>
      <w:r w:rsidRPr="008957B8">
        <w:rPr>
          <w:b/>
          <w:bCs/>
          <w:sz w:val="22"/>
          <w:szCs w:val="22"/>
        </w:rPr>
        <w:t>Результат оказания услуги (процесса):</w:t>
      </w:r>
    </w:p>
    <w:p w:rsidR="00041080" w:rsidRPr="008957B8" w:rsidRDefault="00041080" w:rsidP="00041080">
      <w:pPr>
        <w:pStyle w:val="Default"/>
        <w:rPr>
          <w:sz w:val="22"/>
          <w:szCs w:val="22"/>
        </w:rPr>
      </w:pPr>
    </w:p>
    <w:p w:rsidR="00041080" w:rsidRPr="00D06B2D" w:rsidRDefault="00716ABC" w:rsidP="0071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восстановленные документы о технологическом присоединении (восстановление утраченных документов о технологическом присоединении; переоформление документов о технологическом присоединении с целью указания в них информации о максимальной мощности энергопринимающих устройств;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</w:t>
      </w:r>
      <w:r w:rsidRPr="00D06B2D">
        <w:rPr>
          <w:rFonts w:ascii="Times New Roman" w:hAnsi="Times New Roman" w:cs="Times New Roman"/>
          <w:sz w:val="24"/>
          <w:szCs w:val="24"/>
        </w:rPr>
        <w:t>энергопринимающих устройств).</w:t>
      </w:r>
    </w:p>
    <w:p w:rsidR="00716ABC" w:rsidRPr="00D06B2D" w:rsidRDefault="00716ABC" w:rsidP="0071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41080" w:rsidRPr="00D06B2D" w:rsidRDefault="00041080" w:rsidP="00041080">
      <w:pPr>
        <w:pStyle w:val="Default"/>
        <w:rPr>
          <w:b/>
          <w:bCs/>
          <w:sz w:val="22"/>
          <w:szCs w:val="22"/>
        </w:rPr>
      </w:pPr>
      <w:r w:rsidRPr="00D06B2D">
        <w:rPr>
          <w:b/>
          <w:bCs/>
          <w:sz w:val="22"/>
          <w:szCs w:val="22"/>
        </w:rPr>
        <w:t>Общий срок оказания услуги (процесса):</w:t>
      </w:r>
    </w:p>
    <w:p w:rsidR="00041080" w:rsidRPr="00D06B2D" w:rsidRDefault="00041080" w:rsidP="00041080">
      <w:pPr>
        <w:pStyle w:val="Default"/>
        <w:rPr>
          <w:sz w:val="22"/>
          <w:szCs w:val="22"/>
        </w:rPr>
      </w:pPr>
    </w:p>
    <w:p w:rsidR="00716ABC" w:rsidRPr="00D06B2D" w:rsidRDefault="00716ABC" w:rsidP="00716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D06B2D">
        <w:rPr>
          <w:rFonts w:ascii="Times New Roman" w:hAnsi="Times New Roman" w:cs="Times New Roman"/>
          <w:bCs/>
        </w:rPr>
        <w:t>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(в случае если технические условия подлежат согласованию с субъектом оперативно-диспетчерского управления, указанный срок не может превышать 30 дней).</w:t>
      </w:r>
    </w:p>
    <w:p w:rsidR="00716ABC" w:rsidRPr="00D06B2D" w:rsidRDefault="00716ABC" w:rsidP="00716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6B2D">
        <w:rPr>
          <w:rFonts w:ascii="Times New Roman" w:hAnsi="Times New Roman" w:cs="Times New Roman"/>
        </w:rPr>
        <w:t>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(в случае если технические условия подлежат согласованию с субъектом оперативно-диспетчерского управления, указанный срок не может превышать 25 дней).</w:t>
      </w:r>
    </w:p>
    <w:p w:rsidR="00F21BC7" w:rsidRDefault="00F21BC7" w:rsidP="00041080">
      <w:pPr>
        <w:rPr>
          <w:rFonts w:ascii="Times New Roman" w:hAnsi="Times New Roman" w:cs="Times New Roman"/>
        </w:rPr>
      </w:pPr>
    </w:p>
    <w:p w:rsidR="00F21BC7" w:rsidRDefault="00F21BC7" w:rsidP="00041080">
      <w:pPr>
        <w:rPr>
          <w:rFonts w:ascii="Times New Roman" w:hAnsi="Times New Roman" w:cs="Times New Roman"/>
        </w:rPr>
      </w:pPr>
    </w:p>
    <w:p w:rsidR="00F21BC7" w:rsidRDefault="00F21BC7" w:rsidP="00F21BC7">
      <w:pPr>
        <w:rPr>
          <w:b/>
          <w:bCs/>
          <w:sz w:val="23"/>
          <w:szCs w:val="23"/>
        </w:rPr>
      </w:pPr>
    </w:p>
    <w:p w:rsidR="00F21BC7" w:rsidRDefault="00F21BC7" w:rsidP="00F21BC7">
      <w:pPr>
        <w:rPr>
          <w:b/>
          <w:bCs/>
          <w:sz w:val="23"/>
          <w:szCs w:val="23"/>
        </w:rPr>
      </w:pPr>
    </w:p>
    <w:p w:rsidR="008D7254" w:rsidRDefault="008D7254" w:rsidP="00F21BC7">
      <w:pPr>
        <w:rPr>
          <w:b/>
          <w:bCs/>
          <w:sz w:val="23"/>
          <w:szCs w:val="23"/>
        </w:rPr>
      </w:pPr>
    </w:p>
    <w:p w:rsidR="00F21BC7" w:rsidRDefault="00F21BC7" w:rsidP="00BB03AF">
      <w:pPr>
        <w:jc w:val="center"/>
        <w:rPr>
          <w:rFonts w:ascii="Times New Roman" w:hAnsi="Times New Roman" w:cs="Times New Roman"/>
        </w:rPr>
      </w:pPr>
      <w:r>
        <w:rPr>
          <w:b/>
          <w:bCs/>
          <w:sz w:val="23"/>
          <w:szCs w:val="23"/>
        </w:rPr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32"/>
        <w:gridCol w:w="2304"/>
        <w:gridCol w:w="3260"/>
        <w:gridCol w:w="3756"/>
        <w:gridCol w:w="3190"/>
        <w:gridCol w:w="2410"/>
      </w:tblGrid>
      <w:tr w:rsidR="00AE1D71" w:rsidRPr="00716ABC" w:rsidTr="005A2BC9">
        <w:tc>
          <w:tcPr>
            <w:tcW w:w="532" w:type="dxa"/>
            <w:vAlign w:val="center"/>
          </w:tcPr>
          <w:p w:rsidR="00F21BC7" w:rsidRPr="00716ABC" w:rsidRDefault="00F21BC7" w:rsidP="00BB03A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16ABC">
              <w:rPr>
                <w:b/>
                <w:sz w:val="20"/>
                <w:szCs w:val="20"/>
              </w:rPr>
              <w:t>№</w:t>
            </w:r>
            <w:r w:rsidR="00BB03AF" w:rsidRPr="00716ABC">
              <w:rPr>
                <w:b/>
                <w:sz w:val="20"/>
                <w:szCs w:val="20"/>
              </w:rPr>
              <w:t xml:space="preserve"> </w:t>
            </w:r>
            <w:r w:rsidRPr="00716AB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04" w:type="dxa"/>
            <w:vAlign w:val="center"/>
          </w:tcPr>
          <w:p w:rsidR="00F21BC7" w:rsidRPr="00716ABC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16ABC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3260" w:type="dxa"/>
            <w:vAlign w:val="center"/>
          </w:tcPr>
          <w:p w:rsidR="00F21BC7" w:rsidRPr="00716ABC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16ABC">
              <w:rPr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56" w:type="dxa"/>
            <w:vAlign w:val="center"/>
          </w:tcPr>
          <w:p w:rsidR="00F21BC7" w:rsidRPr="00716ABC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16ABC">
              <w:rPr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90" w:type="dxa"/>
            <w:vAlign w:val="center"/>
          </w:tcPr>
          <w:p w:rsidR="00F21BC7" w:rsidRPr="00716ABC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16ABC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F21BC7" w:rsidRPr="00716ABC" w:rsidRDefault="00F21BC7" w:rsidP="00F21BC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16ABC">
              <w:rPr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716ABC" w:rsidRPr="00716ABC" w:rsidTr="005A2BC9">
        <w:tc>
          <w:tcPr>
            <w:tcW w:w="532" w:type="dxa"/>
          </w:tcPr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Заявление на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действующих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документов в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связи со сменой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3260" w:type="dxa"/>
          </w:tcPr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Подача заявления о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переоформлении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документов.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К заявлению прилагаются: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 xml:space="preserve">а)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</w:t>
            </w:r>
            <w:r w:rsidRPr="00716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б) 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в) 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"/>
            <w:bookmarkEnd w:id="0"/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г) 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 xml:space="preserve">д)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</w:t>
            </w:r>
            <w:r w:rsidRPr="00716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 xml:space="preserve">е) 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</w:t>
            </w:r>
            <w:hyperlink w:anchor="Par3" w:history="1">
              <w:r w:rsidRPr="00716AB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"г"</w:t>
              </w:r>
            </w:hyperlink>
            <w:r w:rsidRPr="00716AB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пункта.</w:t>
            </w:r>
          </w:p>
        </w:tc>
        <w:tc>
          <w:tcPr>
            <w:tcW w:w="3756" w:type="dxa"/>
          </w:tcPr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Заявление. Копии документов</w:t>
            </w:r>
          </w:p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6ABC" w:rsidRPr="00716ABC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BC">
              <w:rPr>
                <w:rFonts w:ascii="Times New Roman" w:hAnsi="Times New Roman" w:cs="Times New Roman"/>
                <w:sz w:val="20"/>
                <w:szCs w:val="20"/>
              </w:rPr>
              <w:t>П. 62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при-надлежащих сетевым организациям и иным лицам, к электрическим сетям, утвержденных постановлением Правительства РФ от 27.12.2004 № 861 (далее – Правила)</w:t>
            </w:r>
          </w:p>
        </w:tc>
      </w:tr>
      <w:tr w:rsidR="00716ABC" w:rsidRPr="00716ABC" w:rsidTr="005A2BC9">
        <w:tc>
          <w:tcPr>
            <w:tcW w:w="532" w:type="dxa"/>
          </w:tcPr>
          <w:p w:rsidR="00716ABC" w:rsidRPr="00D06B2D" w:rsidRDefault="00716ABC" w:rsidP="00716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04" w:type="dxa"/>
          </w:tcPr>
          <w:p w:rsidR="00716ABC" w:rsidRPr="00D06B2D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</w:p>
          <w:p w:rsidR="00716ABC" w:rsidRPr="00D06B2D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дубликатов</w:t>
            </w:r>
          </w:p>
          <w:p w:rsidR="00716ABC" w:rsidRPr="00D06B2D" w:rsidRDefault="00716ABC" w:rsidP="007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</w:p>
          <w:p w:rsidR="00716ABC" w:rsidRPr="00D06B2D" w:rsidRDefault="00716ABC" w:rsidP="00716ABC">
            <w:pPr>
              <w:pStyle w:val="Default"/>
              <w:rPr>
                <w:sz w:val="20"/>
                <w:szCs w:val="20"/>
              </w:rPr>
            </w:pPr>
            <w:r w:rsidRPr="00D06B2D">
              <w:rPr>
                <w:sz w:val="20"/>
                <w:szCs w:val="20"/>
              </w:rPr>
              <w:t>условий</w:t>
            </w:r>
          </w:p>
        </w:tc>
        <w:tc>
          <w:tcPr>
            <w:tcW w:w="3260" w:type="dxa"/>
          </w:tcPr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Выдача в период действия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договора дубликатов ранее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выданных технических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условий, а в случае смены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собственника (законного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владельца) ранее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присоединенных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устройств – технические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условия, оформленные на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нового собственника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(законного владельца) ранее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присоединенных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</w:p>
          <w:p w:rsidR="00716ABC" w:rsidRPr="00D06B2D" w:rsidRDefault="00D06B2D" w:rsidP="00D06B2D">
            <w:pPr>
              <w:pStyle w:val="Default"/>
              <w:rPr>
                <w:sz w:val="20"/>
                <w:szCs w:val="20"/>
              </w:rPr>
            </w:pPr>
            <w:r w:rsidRPr="00D06B2D">
              <w:rPr>
                <w:sz w:val="20"/>
                <w:szCs w:val="20"/>
              </w:rPr>
              <w:t>устройств.</w:t>
            </w:r>
          </w:p>
        </w:tc>
        <w:tc>
          <w:tcPr>
            <w:tcW w:w="3756" w:type="dxa"/>
          </w:tcPr>
          <w:p w:rsidR="00716ABC" w:rsidRPr="00716ABC" w:rsidRDefault="00D06B2D" w:rsidP="00716A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оформленные технические условия</w:t>
            </w:r>
          </w:p>
        </w:tc>
        <w:tc>
          <w:tcPr>
            <w:tcW w:w="3190" w:type="dxa"/>
          </w:tcPr>
          <w:p w:rsidR="00D06B2D" w:rsidRPr="00D06B2D" w:rsidRDefault="00D06B2D" w:rsidP="00D0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(в случае если технические условия подлежат согласованию с субъектом оперативно-диспетчерского управления, указанный срок не может превышать 25 дней).</w:t>
            </w:r>
          </w:p>
          <w:p w:rsidR="00716ABC" w:rsidRPr="00716ABC" w:rsidRDefault="00716ABC" w:rsidP="00716A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6ABC" w:rsidRPr="00716ABC" w:rsidRDefault="00716ABC" w:rsidP="00716ABC">
            <w:pPr>
              <w:pStyle w:val="Default"/>
              <w:rPr>
                <w:sz w:val="20"/>
                <w:szCs w:val="20"/>
              </w:rPr>
            </w:pPr>
            <w:r w:rsidRPr="00716ABC">
              <w:rPr>
                <w:sz w:val="20"/>
                <w:szCs w:val="20"/>
              </w:rPr>
              <w:t>п.</w:t>
            </w:r>
            <w:r w:rsidR="00D06B2D">
              <w:rPr>
                <w:sz w:val="20"/>
                <w:szCs w:val="20"/>
              </w:rPr>
              <w:t xml:space="preserve"> 71</w:t>
            </w:r>
            <w:r w:rsidRPr="00716ABC">
              <w:rPr>
                <w:sz w:val="20"/>
                <w:szCs w:val="20"/>
              </w:rPr>
              <w:t xml:space="preserve"> Правил </w:t>
            </w:r>
          </w:p>
          <w:p w:rsidR="00716ABC" w:rsidRPr="00716ABC" w:rsidRDefault="00716ABC" w:rsidP="00716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ABC" w:rsidRPr="00716ABC" w:rsidTr="005A2BC9">
        <w:tc>
          <w:tcPr>
            <w:tcW w:w="532" w:type="dxa"/>
          </w:tcPr>
          <w:p w:rsidR="00716ABC" w:rsidRPr="00716ABC" w:rsidRDefault="00716ABC" w:rsidP="00716ABC">
            <w:pPr>
              <w:pStyle w:val="Default"/>
              <w:rPr>
                <w:sz w:val="20"/>
                <w:szCs w:val="20"/>
              </w:rPr>
            </w:pPr>
            <w:r w:rsidRPr="00716ABC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04" w:type="dxa"/>
          </w:tcPr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Выдача акта об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осуществлении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технологического</w:t>
            </w:r>
          </w:p>
          <w:p w:rsidR="00716ABC" w:rsidRPr="00D06B2D" w:rsidRDefault="00D06B2D" w:rsidP="00D06B2D">
            <w:pPr>
              <w:pStyle w:val="Default"/>
              <w:rPr>
                <w:sz w:val="20"/>
                <w:szCs w:val="20"/>
              </w:rPr>
            </w:pPr>
            <w:r w:rsidRPr="00D06B2D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3260" w:type="dxa"/>
          </w:tcPr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Выдача акта об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осуществлении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технологического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присоединения</w:t>
            </w:r>
          </w:p>
          <w:p w:rsidR="00716ABC" w:rsidRPr="00D06B2D" w:rsidRDefault="00716ABC" w:rsidP="00D06B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56" w:type="dxa"/>
          </w:tcPr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Выдача акта об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осуществлении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sz w:val="20"/>
                <w:szCs w:val="20"/>
              </w:rPr>
              <w:t>технологического</w:t>
            </w:r>
          </w:p>
          <w:p w:rsidR="00D06B2D" w:rsidRPr="00D06B2D" w:rsidRDefault="00D06B2D" w:rsidP="00D06B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присоединения</w:t>
            </w:r>
          </w:p>
          <w:p w:rsidR="00716ABC" w:rsidRPr="00716ABC" w:rsidRDefault="00D06B2D" w:rsidP="00716A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16ABC" w:rsidRPr="00716ABC">
              <w:rPr>
                <w:sz w:val="20"/>
                <w:szCs w:val="20"/>
              </w:rPr>
              <w:t xml:space="preserve"> письменной форме </w:t>
            </w:r>
          </w:p>
          <w:p w:rsidR="00716ABC" w:rsidRPr="00716ABC" w:rsidRDefault="00716ABC" w:rsidP="00716ABC">
            <w:pPr>
              <w:pStyle w:val="Default"/>
              <w:rPr>
                <w:sz w:val="20"/>
                <w:szCs w:val="20"/>
              </w:rPr>
            </w:pPr>
            <w:r w:rsidRPr="00716ABC">
              <w:rPr>
                <w:sz w:val="20"/>
                <w:szCs w:val="20"/>
              </w:rPr>
              <w:t xml:space="preserve">в двух экземплярах. </w:t>
            </w:r>
          </w:p>
        </w:tc>
        <w:tc>
          <w:tcPr>
            <w:tcW w:w="3190" w:type="dxa"/>
          </w:tcPr>
          <w:p w:rsidR="00D06B2D" w:rsidRPr="00D06B2D" w:rsidRDefault="00D06B2D" w:rsidP="00D0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B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(в случае если технические условия </w:t>
            </w:r>
            <w:r w:rsidRPr="00D06B2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подлежат согласованию с субъектом оперативно-диспетчерского управления, указанный срок не может превышать 30 дней).</w:t>
            </w:r>
          </w:p>
          <w:p w:rsidR="00716ABC" w:rsidRPr="00716ABC" w:rsidRDefault="00716ABC" w:rsidP="00716AB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6ABC" w:rsidRPr="00716ABC" w:rsidRDefault="00716ABC" w:rsidP="00D06B2D">
            <w:pPr>
              <w:pStyle w:val="Default"/>
              <w:rPr>
                <w:sz w:val="20"/>
                <w:szCs w:val="20"/>
              </w:rPr>
            </w:pPr>
            <w:r w:rsidRPr="00716ABC">
              <w:rPr>
                <w:sz w:val="20"/>
                <w:szCs w:val="20"/>
              </w:rPr>
              <w:lastRenderedPageBreak/>
              <w:t>п.</w:t>
            </w:r>
            <w:r w:rsidR="00D06B2D">
              <w:rPr>
                <w:sz w:val="20"/>
                <w:szCs w:val="20"/>
              </w:rPr>
              <w:t>70</w:t>
            </w:r>
            <w:r w:rsidRPr="00716ABC">
              <w:rPr>
                <w:sz w:val="20"/>
                <w:szCs w:val="20"/>
              </w:rPr>
              <w:t xml:space="preserve"> Правил </w:t>
            </w:r>
          </w:p>
        </w:tc>
      </w:tr>
    </w:tbl>
    <w:p w:rsidR="00FA6F2B" w:rsidRDefault="00FA6F2B" w:rsidP="00D06B2D">
      <w:pPr>
        <w:pStyle w:val="Default"/>
        <w:ind w:firstLine="567"/>
        <w:jc w:val="both"/>
      </w:pPr>
    </w:p>
    <w:p w:rsidR="00EA75AA" w:rsidRDefault="00EA75AA" w:rsidP="00D06B2D">
      <w:pPr>
        <w:pStyle w:val="Default"/>
        <w:ind w:firstLine="567"/>
        <w:jc w:val="both"/>
      </w:pPr>
    </w:p>
    <w:p w:rsidR="00EA75AA" w:rsidRDefault="00EA75AA" w:rsidP="00EA75A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Контактная информация для направления обращений</w:t>
      </w:r>
    </w:p>
    <w:p w:rsidR="00EA75AA" w:rsidRDefault="00EA75AA" w:rsidP="00EA75A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Кемеровская область, г. Прокопьевск, ул. Энергетическая, 14. Тел. (3846) 61-16-15</w:t>
      </w:r>
    </w:p>
    <w:p w:rsidR="00E30CDD" w:rsidRDefault="00EA75AA" w:rsidP="00E30CD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г. Кемерово, пр-т Октябрьский 53/2, каб. 503. Тел. </w:t>
      </w:r>
      <w:r w:rsidR="00C13674">
        <w:rPr>
          <w:b/>
          <w:bCs/>
          <w:sz w:val="23"/>
          <w:szCs w:val="23"/>
        </w:rPr>
        <w:t>8-800-250-29-</w:t>
      </w:r>
      <w:r w:rsidR="00C13674" w:rsidRPr="00EC0351">
        <w:rPr>
          <w:b/>
          <w:bCs/>
          <w:sz w:val="23"/>
          <w:szCs w:val="23"/>
        </w:rPr>
        <w:t>26</w:t>
      </w:r>
      <w:bookmarkStart w:id="1" w:name="_GoBack"/>
      <w:bookmarkEnd w:id="1"/>
    </w:p>
    <w:p w:rsidR="00EA75AA" w:rsidRDefault="00EA75AA" w:rsidP="00EA75AA">
      <w:pPr>
        <w:rPr>
          <w:b/>
          <w:bCs/>
          <w:sz w:val="23"/>
          <w:szCs w:val="23"/>
        </w:rPr>
      </w:pPr>
    </w:p>
    <w:p w:rsidR="00EA75AA" w:rsidRDefault="00EA75AA" w:rsidP="00D06B2D">
      <w:pPr>
        <w:pStyle w:val="Default"/>
        <w:ind w:firstLine="567"/>
        <w:jc w:val="both"/>
      </w:pPr>
    </w:p>
    <w:sectPr w:rsidR="00EA75AA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92" w:rsidRDefault="00A95392" w:rsidP="008D7254">
      <w:pPr>
        <w:spacing w:after="0" w:line="240" w:lineRule="auto"/>
      </w:pPr>
      <w:r>
        <w:separator/>
      </w:r>
    </w:p>
  </w:endnote>
  <w:endnote w:type="continuationSeparator" w:id="0">
    <w:p w:rsidR="00A95392" w:rsidRDefault="00A95392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92" w:rsidRDefault="00A95392" w:rsidP="008D7254">
      <w:pPr>
        <w:spacing w:after="0" w:line="240" w:lineRule="auto"/>
      </w:pPr>
      <w:r>
        <w:separator/>
      </w:r>
    </w:p>
  </w:footnote>
  <w:footnote w:type="continuationSeparator" w:id="0">
    <w:p w:rsidR="00A95392" w:rsidRDefault="00A95392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4D"/>
    <w:rsid w:val="00004EAA"/>
    <w:rsid w:val="00041080"/>
    <w:rsid w:val="00046802"/>
    <w:rsid w:val="000B172F"/>
    <w:rsid w:val="00115006"/>
    <w:rsid w:val="001670BC"/>
    <w:rsid w:val="002204D4"/>
    <w:rsid w:val="0025752C"/>
    <w:rsid w:val="00282AED"/>
    <w:rsid w:val="002F7304"/>
    <w:rsid w:val="00323CE0"/>
    <w:rsid w:val="00367238"/>
    <w:rsid w:val="00370459"/>
    <w:rsid w:val="003B52BF"/>
    <w:rsid w:val="00460979"/>
    <w:rsid w:val="004807F5"/>
    <w:rsid w:val="005A084F"/>
    <w:rsid w:val="005A2BC9"/>
    <w:rsid w:val="005C4EE8"/>
    <w:rsid w:val="005C5AD7"/>
    <w:rsid w:val="00631F45"/>
    <w:rsid w:val="00710DCA"/>
    <w:rsid w:val="00716ABC"/>
    <w:rsid w:val="007369D1"/>
    <w:rsid w:val="00736F52"/>
    <w:rsid w:val="007D1F4D"/>
    <w:rsid w:val="007D42F4"/>
    <w:rsid w:val="007E514C"/>
    <w:rsid w:val="007E59BE"/>
    <w:rsid w:val="007F1CD5"/>
    <w:rsid w:val="007F75C2"/>
    <w:rsid w:val="00801C74"/>
    <w:rsid w:val="00845168"/>
    <w:rsid w:val="008957B8"/>
    <w:rsid w:val="008D7254"/>
    <w:rsid w:val="00992D34"/>
    <w:rsid w:val="00A95392"/>
    <w:rsid w:val="00AE1D71"/>
    <w:rsid w:val="00AF720D"/>
    <w:rsid w:val="00BB03AF"/>
    <w:rsid w:val="00BB4B78"/>
    <w:rsid w:val="00C13674"/>
    <w:rsid w:val="00D06B2D"/>
    <w:rsid w:val="00D5614C"/>
    <w:rsid w:val="00DA11B0"/>
    <w:rsid w:val="00E03E76"/>
    <w:rsid w:val="00E30CDD"/>
    <w:rsid w:val="00E4014A"/>
    <w:rsid w:val="00E40BE9"/>
    <w:rsid w:val="00EA75AA"/>
    <w:rsid w:val="00F13D6D"/>
    <w:rsid w:val="00F21BC7"/>
    <w:rsid w:val="00F9588E"/>
    <w:rsid w:val="00FA6F2B"/>
    <w:rsid w:val="00FC491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72C6-BC9D-4F53-BCCA-41C4A0C6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Заряев Дмитрий Владимирович</dc:creator>
  <cp:keywords/>
  <dc:description/>
  <cp:lastModifiedBy>Большаков Андрей Петрович</cp:lastModifiedBy>
  <cp:revision>2</cp:revision>
  <dcterms:created xsi:type="dcterms:W3CDTF">2022-11-01T08:09:00Z</dcterms:created>
  <dcterms:modified xsi:type="dcterms:W3CDTF">2022-11-01T08:09:00Z</dcterms:modified>
</cp:coreProperties>
</file>